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B1219">
      <w:pPr>
        <w:spacing w:before="156" w:beforeLines="50" w:after="156" w:afterLines="50" w:line="600" w:lineRule="exact"/>
        <w:jc w:val="center"/>
        <w:rPr>
          <w:rFonts w:hint="eastAsia" w:ascii="方正小标宋简体" w:hAnsi="宋体" w:eastAsia="方正小标宋简体" w:cs="Times New Roman"/>
          <w:sz w:val="44"/>
          <w:szCs w:val="44"/>
        </w:rPr>
      </w:pPr>
      <w:r>
        <w:rPr>
          <w:rFonts w:hint="eastAsia" w:ascii="方正小标宋简体" w:hAnsi="宋体" w:eastAsia="方正小标宋简体" w:cs="Times New Roman"/>
          <w:sz w:val="44"/>
          <w:szCs w:val="44"/>
        </w:rPr>
        <w:t>地方标准征求意见表</w:t>
      </w:r>
    </w:p>
    <w:tbl>
      <w:tblPr>
        <w:tblStyle w:val="2"/>
        <w:tblW w:w="9630" w:type="dxa"/>
        <w:tblInd w:w="-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1275"/>
        <w:gridCol w:w="1680"/>
        <w:gridCol w:w="1605"/>
        <w:gridCol w:w="1365"/>
        <w:gridCol w:w="2100"/>
      </w:tblGrid>
      <w:tr w14:paraId="00A03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5" w:type="dxa"/>
            <w:noWrap w:val="0"/>
            <w:vAlign w:val="center"/>
          </w:tcPr>
          <w:p w14:paraId="59DFB264"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标准名称</w:t>
            </w:r>
          </w:p>
        </w:tc>
        <w:tc>
          <w:tcPr>
            <w:tcW w:w="8025" w:type="dxa"/>
            <w:gridSpan w:val="5"/>
            <w:noWrap w:val="0"/>
            <w:vAlign w:val="center"/>
          </w:tcPr>
          <w:p w14:paraId="78730E36"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湖北省重症疟疾病例管理规范</w:t>
            </w:r>
            <w:bookmarkStart w:id="0" w:name="_GoBack"/>
            <w:bookmarkEnd w:id="0"/>
          </w:p>
        </w:tc>
      </w:tr>
      <w:tr w14:paraId="4F5DA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5" w:type="dxa"/>
            <w:noWrap w:val="0"/>
            <w:vAlign w:val="center"/>
          </w:tcPr>
          <w:p w14:paraId="7299CF91"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填表单位</w:t>
            </w:r>
          </w:p>
        </w:tc>
        <w:tc>
          <w:tcPr>
            <w:tcW w:w="8025" w:type="dxa"/>
            <w:gridSpan w:val="5"/>
            <w:noWrap w:val="0"/>
            <w:vAlign w:val="center"/>
          </w:tcPr>
          <w:p w14:paraId="30AA9D9C"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</w:tc>
      </w:tr>
      <w:tr w14:paraId="3B559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5" w:type="dxa"/>
            <w:noWrap w:val="0"/>
            <w:vAlign w:val="center"/>
          </w:tcPr>
          <w:p w14:paraId="2B6397B4"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填表人</w:t>
            </w:r>
          </w:p>
        </w:tc>
        <w:tc>
          <w:tcPr>
            <w:tcW w:w="1275" w:type="dxa"/>
            <w:noWrap w:val="0"/>
            <w:vAlign w:val="center"/>
          </w:tcPr>
          <w:p w14:paraId="71D5DFDA"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6A0E501A"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职务或职称</w:t>
            </w:r>
          </w:p>
        </w:tc>
        <w:tc>
          <w:tcPr>
            <w:tcW w:w="1605" w:type="dxa"/>
            <w:noWrap w:val="0"/>
            <w:vAlign w:val="center"/>
          </w:tcPr>
          <w:p w14:paraId="5C26A04A"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52E6FE15"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联系方式</w:t>
            </w:r>
          </w:p>
        </w:tc>
        <w:tc>
          <w:tcPr>
            <w:tcW w:w="2100" w:type="dxa"/>
            <w:noWrap w:val="0"/>
            <w:vAlign w:val="center"/>
          </w:tcPr>
          <w:p w14:paraId="2E8B7A2A"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</w:tc>
      </w:tr>
      <w:tr w14:paraId="48014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5" w:hRule="atLeast"/>
        </w:trPr>
        <w:tc>
          <w:tcPr>
            <w:tcW w:w="9630" w:type="dxa"/>
            <w:gridSpan w:val="6"/>
            <w:noWrap w:val="0"/>
            <w:vAlign w:val="top"/>
          </w:tcPr>
          <w:p w14:paraId="7ACEA4D0">
            <w:pPr>
              <w:spacing w:before="156" w:beforeLines="50" w:after="156" w:afterLines="50" w:line="600" w:lineRule="exact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意见、建议和理由：</w:t>
            </w:r>
          </w:p>
          <w:p w14:paraId="55590EB2">
            <w:pPr>
              <w:spacing w:before="156" w:beforeLines="50" w:after="156" w:afterLines="50" w:line="600" w:lineRule="exact"/>
              <w:rPr>
                <w:rFonts w:hint="eastAsia" w:ascii="方正仿宋_GBK" w:hAnsi="仿宋_GB2312" w:eastAsia="方正仿宋_GBK" w:cs="仿宋_GB2312"/>
                <w:i/>
                <w:iCs/>
                <w:color w:val="FF0000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i/>
                <w:iCs/>
                <w:color w:val="FF0000"/>
                <w:sz w:val="28"/>
                <w:szCs w:val="32"/>
              </w:rPr>
              <w:t>除整体性、结构性意见外，请尽量具体到标准的章、条，例如：xx(章或条) “xxxx”修改为“xxxxx”，理由是“xxxxx”。</w:t>
            </w:r>
          </w:p>
          <w:p w14:paraId="4BCE1F63">
            <w:pPr>
              <w:spacing w:before="156" w:beforeLines="50" w:after="156" w:afterLines="50" w:line="600" w:lineRule="exact"/>
              <w:ind w:firstLine="6020" w:firstLineChars="2150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  <w:p w14:paraId="018A3192">
            <w:pPr>
              <w:spacing w:before="156" w:beforeLines="50" w:after="156" w:afterLines="50" w:line="600" w:lineRule="exact"/>
              <w:ind w:firstLine="6020" w:firstLineChars="2150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  <w:p w14:paraId="451208EE">
            <w:pPr>
              <w:spacing w:before="156" w:beforeLines="50" w:after="156" w:afterLines="50" w:line="600" w:lineRule="exact"/>
              <w:ind w:firstLine="6020" w:firstLineChars="2150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  <w:p w14:paraId="1E896FD1">
            <w:pPr>
              <w:spacing w:before="156" w:beforeLines="50" w:after="156" w:afterLines="50" w:line="600" w:lineRule="exact"/>
              <w:ind w:firstLine="6020" w:firstLineChars="2150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  <w:p w14:paraId="4B7E2F49">
            <w:pPr>
              <w:spacing w:before="156" w:beforeLines="50" w:after="156" w:afterLines="50" w:line="600" w:lineRule="exact"/>
              <w:ind w:firstLine="6020" w:firstLineChars="2150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  <w:p w14:paraId="6B539A2F">
            <w:pPr>
              <w:spacing w:before="156" w:beforeLines="50" w:after="156" w:afterLines="50" w:line="600" w:lineRule="exact"/>
              <w:ind w:firstLine="6020" w:firstLineChars="2150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  <w:p w14:paraId="03FC3C44">
            <w:pPr>
              <w:spacing w:before="156" w:beforeLines="50" w:after="156" w:afterLines="50" w:line="600" w:lineRule="exact"/>
              <w:ind w:firstLine="5040" w:firstLineChars="1800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填表单位（盖章）：</w:t>
            </w:r>
          </w:p>
          <w:p w14:paraId="37A02E00">
            <w:pPr>
              <w:spacing w:before="156" w:beforeLines="50" w:after="156" w:afterLines="50" w:line="600" w:lineRule="exact"/>
              <w:ind w:firstLine="5040" w:firstLineChars="1800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填表人（签名）：</w:t>
            </w:r>
          </w:p>
          <w:p w14:paraId="51D9C045">
            <w:pPr>
              <w:spacing w:before="156" w:beforeLines="50" w:after="156" w:afterLines="50" w:line="600" w:lineRule="exact"/>
              <w:ind w:firstLine="6020" w:firstLineChars="2150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年    月     日</w:t>
            </w:r>
          </w:p>
        </w:tc>
      </w:tr>
    </w:tbl>
    <w:p w14:paraId="4F728F98">
      <w:pPr>
        <w:adjustRightInd w:val="0"/>
        <w:snapToGrid w:val="0"/>
        <w:spacing w:line="400" w:lineRule="exact"/>
        <w:rPr>
          <w:rFonts w:hint="eastAsia" w:ascii="方正仿宋_GBK" w:hAnsi="Times New Roman" w:eastAsia="方正仿宋_GBK" w:cs="Times New Roman"/>
          <w:color w:val="FF000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</w:rPr>
        <w:t>注：</w:t>
      </w:r>
      <w:r>
        <w:rPr>
          <w:rFonts w:hint="eastAsia" w:ascii="方正仿宋_GBK" w:hAnsi="Times New Roman" w:eastAsia="方正仿宋_GBK" w:cs="Times New Roman"/>
          <w:color w:val="FF0000"/>
          <w:sz w:val="28"/>
          <w:szCs w:val="28"/>
        </w:rPr>
        <w:t>填写时删除斜体的填写说明。</w:t>
      </w:r>
    </w:p>
    <w:p w14:paraId="2F63C6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C0C316E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6E2496"/>
    <w:rsid w:val="3138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136</Characters>
  <Lines>0</Lines>
  <Paragraphs>0</Paragraphs>
  <TotalTime>0</TotalTime>
  <ScaleCrop>false</ScaleCrop>
  <LinksUpToDate>false</LinksUpToDate>
  <CharactersWithSpaces>146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2025-09-02T01:38:00Z</dcterms:created>
  <dc:creator>Administrator</dc:creator>
  <cp:lastModifiedBy>农夫果园</cp:lastModifiedBy>
  <dcterms:modified xsi:type="dcterms:W3CDTF">2026-09-18T02:30:29Z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eyJoZGlkIjoiZTMzYmIzYTkwOTgzODM2MTI0NGJiNThkODVkNGI0MTUiLCJ1c2VySWQiOiI4MzE0NDEwMzcifQ==</vt:lpwstr>
  </property>
  <property fmtid="{D5CDD505-2E9C-101B-9397-08002B2CF9AE}" pid="4" name="ICV">
    <vt:lpwstr>C59C48A41E6347819A401373E8C6F288_12</vt:lpwstr>
  </property>
</Properties>
</file>